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4D" w:rsidRPr="009D474D" w:rsidRDefault="009D474D" w:rsidP="009D474D">
      <w:pPr>
        <w:spacing w:before="0" w:beforeAutospacing="0" w:after="0" w:afterAutospacing="0" w:line="480" w:lineRule="auto"/>
        <w:jc w:val="center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>PROGRAMMA</w:t>
      </w:r>
      <w:r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>“SE</w:t>
      </w:r>
      <w:r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>LA</w:t>
      </w:r>
      <w:r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>SCUOLA</w:t>
      </w:r>
      <w:r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>SI</w:t>
      </w:r>
      <w:r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>METTE</w:t>
      </w:r>
      <w:r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>A</w:t>
      </w:r>
      <w:r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>CORRERE”</w:t>
      </w:r>
    </w:p>
    <w:p w:rsidR="009D474D" w:rsidRPr="009D474D" w:rsidRDefault="009D474D" w:rsidP="009D474D">
      <w:pPr>
        <w:pBdr>
          <w:bottom w:val="single" w:sz="6" w:space="0" w:color="000000"/>
        </w:pBdr>
        <w:spacing w:before="0" w:beforeAutospacing="0" w:after="0" w:afterAutospacing="0" w:line="480" w:lineRule="auto"/>
        <w:jc w:val="center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>ROMA,</w:t>
      </w:r>
      <w:r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>SALA</w:t>
      </w:r>
      <w:r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>DELLE</w:t>
      </w:r>
      <w:r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>ARMI</w:t>
      </w:r>
      <w:r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>24-25</w:t>
      </w:r>
      <w:r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Courier New" w:eastAsia="Times New Roman" w:hAnsi="Courier New" w:cs="Courier New"/>
          <w:b/>
          <w:bCs/>
          <w:color w:val="auto"/>
          <w:sz w:val="23"/>
          <w:lang w:eastAsia="it-IT"/>
        </w:rPr>
        <w:t>GENNAIO2020</w:t>
      </w:r>
    </w:p>
    <w:p w:rsidR="009D474D" w:rsidRPr="009D474D" w:rsidRDefault="009D474D" w:rsidP="009D474D">
      <w:pPr>
        <w:spacing w:before="64" w:beforeAutospacing="0" w:after="0" w:afterAutospacing="0" w:line="480" w:lineRule="auto"/>
        <w:jc w:val="center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VENERDI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24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GENNAIO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center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i/>
          <w:iCs/>
          <w:color w:val="auto"/>
          <w:sz w:val="23"/>
          <w:u w:val="single"/>
          <w:lang w:eastAsia="it-IT"/>
        </w:rPr>
        <w:t>MATTINA</w:t>
      </w:r>
    </w:p>
    <w:p w:rsidR="009D474D" w:rsidRPr="009D474D" w:rsidRDefault="009D474D" w:rsidP="009D474D">
      <w:pPr>
        <w:spacing w:before="0" w:beforeAutospacing="0" w:after="0" w:afterAutospacing="0" w:line="480" w:lineRule="auto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Cecilia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Frielingsdorf</w:t>
      </w:r>
      <w:proofErr w:type="spellEnd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Questo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convegno</w:t>
      </w:r>
    </w:p>
    <w:p w:rsidR="009D474D" w:rsidRPr="009D474D" w:rsidRDefault="009D474D" w:rsidP="009D474D">
      <w:pPr>
        <w:spacing w:before="0" w:beforeAutospacing="0" w:after="0" w:afterAutospacing="0" w:line="480" w:lineRule="auto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Alfio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Giomi</w:t>
      </w:r>
      <w:proofErr w:type="spellEnd"/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–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Presidente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Federazione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Italiana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Atletica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Leggera,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scuola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si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mette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correre</w:t>
      </w:r>
    </w:p>
    <w:p w:rsidR="009D474D" w:rsidRPr="009D474D" w:rsidRDefault="009D474D" w:rsidP="009D474D">
      <w:pPr>
        <w:spacing w:before="0" w:beforeAutospacing="0" w:after="0" w:afterAutospacing="0" w:line="480" w:lineRule="auto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Luca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Eid</w:t>
      </w:r>
      <w:proofErr w:type="spellEnd"/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–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Presidente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Capdi</w:t>
      </w:r>
      <w:proofErr w:type="spellEnd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L’educazione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fisica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in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Italia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in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Europa</w:t>
      </w:r>
    </w:p>
    <w:p w:rsidR="009D474D" w:rsidRPr="009D474D" w:rsidRDefault="009D474D" w:rsidP="009D474D">
      <w:pPr>
        <w:spacing w:before="0" w:beforeAutospacing="0" w:after="0" w:afterAutospacing="0" w:line="480" w:lineRule="auto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Vincenzo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Manco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–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Presidente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UISP</w:t>
      </w:r>
    </w:p>
    <w:p w:rsidR="009D474D" w:rsidRPr="009D474D" w:rsidRDefault="009D474D" w:rsidP="009D474D">
      <w:pPr>
        <w:spacing w:before="0" w:beforeAutospacing="0" w:after="0" w:afterAutospacing="0" w:line="480" w:lineRule="auto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Giovanni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Malagò</w:t>
      </w:r>
      <w:proofErr w:type="spellEnd"/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-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Presidente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del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Coni</w:t>
      </w:r>
    </w:p>
    <w:p w:rsidR="009D474D" w:rsidRPr="009D474D" w:rsidRDefault="009D474D" w:rsidP="009D474D">
      <w:pPr>
        <w:spacing w:before="0" w:beforeAutospacing="0" w:after="0" w:afterAutospacing="0" w:line="480" w:lineRule="auto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Giulio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De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Rita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–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Censis,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L’Italia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16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anni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fra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scuola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sport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center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Coffee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Break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Laura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Capranica</w:t>
      </w:r>
      <w:proofErr w:type="spellEnd"/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–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Università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Roma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Foro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Italico,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Educare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alla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responsabilità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attraverso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lo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sport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Valerio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Piccioni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–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La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Gazzetta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dello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Sport,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Il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Professor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Owens</w:t>
      </w:r>
      <w:proofErr w:type="spellEnd"/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: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l’introduzione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della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storia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della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geografia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dello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sport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nella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didattica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della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scuola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italiana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La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voce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degli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studenti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Antonio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La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Torre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–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Direttore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Tecnico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Nazionale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Atletica,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Tecnici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federali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e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professori: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pace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è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possibile</w:t>
      </w:r>
      <w:r>
        <w:rPr>
          <w:rFonts w:ascii="Tahoma" w:eastAsia="Times New Roman" w:hAnsi="Tahoma" w:cs="Tahoma"/>
          <w:color w:val="auto"/>
          <w:sz w:val="19"/>
          <w:szCs w:val="19"/>
          <w:lang w:eastAsia="it-IT"/>
        </w:rPr>
        <w:t xml:space="preserve"> 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center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i/>
          <w:iCs/>
          <w:color w:val="auto"/>
          <w:sz w:val="23"/>
          <w:u w:val="single"/>
          <w:lang w:eastAsia="it-IT"/>
        </w:rPr>
        <w:t>POMERIGGIO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Roberto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Buccione</w:t>
      </w:r>
      <w:proofErr w:type="spellEnd"/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–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Architetto,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Dal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quadro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svedese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alla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break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dance: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palestra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del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futuro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Gianni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Alessio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–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docente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tecnico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federale,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pista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paralimpica</w:t>
      </w:r>
      <w:proofErr w:type="spellEnd"/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di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Torpignattara</w:t>
      </w:r>
      <w:proofErr w:type="spellEnd"/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: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un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fai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te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di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successo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Andrea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Abodi</w:t>
      </w:r>
      <w:proofErr w:type="spellEnd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Presidente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Istituto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del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Credito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Sportivo,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Quando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scuola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chiede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aiuto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per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sport</w:t>
      </w:r>
    </w:p>
    <w:p w:rsidR="009D474D" w:rsidRPr="009D474D" w:rsidRDefault="009D474D" w:rsidP="009D474D">
      <w:pPr>
        <w:pBdr>
          <w:bottom w:val="single" w:sz="6" w:space="0" w:color="000000"/>
        </w:pBd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Margherita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Pittalis</w:t>
      </w:r>
      <w:proofErr w:type="spellEnd"/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,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Università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Bologna,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Le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leggi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della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scuola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non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sono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troppe?</w:t>
      </w:r>
    </w:p>
    <w:p w:rsidR="009D474D" w:rsidRPr="009D474D" w:rsidRDefault="009D474D" w:rsidP="009D474D">
      <w:pPr>
        <w:spacing w:before="64" w:beforeAutospacing="0" w:after="0" w:afterAutospacing="0" w:line="480" w:lineRule="auto"/>
        <w:jc w:val="center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ESPERIENZE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ESTERE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VIRTUOSE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Finlandia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: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Sini</w:t>
      </w:r>
      <w:proofErr w:type="spellEnd"/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Miinala</w:t>
      </w:r>
      <w:proofErr w:type="spellEnd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Scuola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finlandese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Roma,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Finlandia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che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si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muove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scuola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Spagna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: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Alfonso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Vargas</w:t>
      </w:r>
      <w:proofErr w:type="spellEnd"/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Macias</w:t>
      </w:r>
      <w:proofErr w:type="spellEnd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IES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R.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ALBERTI,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Cadice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-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Università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Leon,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Muevete</w:t>
      </w:r>
      <w:proofErr w:type="spellEnd"/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conmigo</w:t>
      </w:r>
      <w:proofErr w:type="spellEnd"/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Slovenia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-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Dorica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Sajber</w:t>
      </w:r>
      <w:proofErr w:type="spellEnd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Boro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Strumbelj</w:t>
      </w:r>
      <w:proofErr w:type="spellEnd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Università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Lubiana,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Quando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scuola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impara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nuotare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lastRenderedPageBreak/>
        <w:t>Francia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: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Sebastien</w:t>
      </w:r>
      <w:proofErr w:type="spellEnd"/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Molenat</w:t>
      </w:r>
      <w:proofErr w:type="spellEnd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Collège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Victor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Hugo,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AulnaySous</w:t>
      </w:r>
      <w:proofErr w:type="spellEnd"/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Bois</w:t>
      </w:r>
      <w:proofErr w:type="spellEnd"/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,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Il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mercoledì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Leoni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della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scuola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francese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Gran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Bretagna: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“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Il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progetto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Double</w:t>
      </w:r>
      <w:proofErr w:type="spellEnd"/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Club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Arsenal</w:t>
      </w:r>
      <w:proofErr w:type="spellEnd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”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-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Jack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McNicholl</w:t>
      </w:r>
      <w:proofErr w:type="spellEnd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Arsenal</w:t>
      </w:r>
      <w:proofErr w:type="spellEnd"/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Football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Club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(in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attesa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conferma)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Albania: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Rauf</w:t>
      </w:r>
      <w:proofErr w:type="spellEnd"/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Dimraj</w:t>
      </w:r>
      <w:proofErr w:type="spellEnd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Federazione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sport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scolastico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albanese,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Il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prof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alla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scuola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elementare</w:t>
      </w:r>
    </w:p>
    <w:p w:rsidR="009D474D" w:rsidRPr="009D474D" w:rsidRDefault="009D474D" w:rsidP="009D474D">
      <w:pPr>
        <w:pBdr>
          <w:bottom w:val="single" w:sz="6" w:space="0" w:color="000000"/>
        </w:pBd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Paesi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Bassi: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“Il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sistema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scolastico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dei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paesi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bassi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con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particolare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attenzione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all’uso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intensivo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della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bicicletta”,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Reale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Collegio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Olandese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Roma,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(in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attesa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conferma)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>
        <w:rPr>
          <w:rFonts w:ascii="Tahoma" w:eastAsia="Times New Roman" w:hAnsi="Tahoma" w:cs="Tahoma"/>
          <w:color w:val="auto"/>
          <w:sz w:val="19"/>
          <w:szCs w:val="19"/>
          <w:lang w:eastAsia="it-IT"/>
        </w:rPr>
        <w:t xml:space="preserve"> 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Teresa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Zompetti</w:t>
      </w:r>
      <w:proofErr w:type="spellEnd"/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–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Responsabile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progetti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sociali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Sport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Salute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(la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scuola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primaria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“madre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tutte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le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battaglie)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Andrea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Sassoli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–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Coordinatore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regionale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educazione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fisica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dell’Emilia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Romagna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Marco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Naman</w:t>
      </w:r>
      <w:proofErr w:type="spellEnd"/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Borgese</w:t>
      </w:r>
      <w:proofErr w:type="spellEnd"/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–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Psicologo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Stella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azzurra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Basketball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Academy</w:t>
      </w:r>
      <w:proofErr w:type="spellEnd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Come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fronteggiare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l’invasione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campo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dei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genitori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center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Nel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corso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del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pomeriggio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illustrazioni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di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alcune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best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practices</w:t>
      </w:r>
      <w:proofErr w:type="spellEnd"/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nella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scuola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italiana</w:t>
      </w:r>
    </w:p>
    <w:p w:rsidR="009D474D" w:rsidRPr="009D474D" w:rsidRDefault="009D474D" w:rsidP="009D474D">
      <w:pPr>
        <w:spacing w:before="0" w:beforeAutospacing="0" w:after="0" w:afterAutospacing="0" w:line="480" w:lineRule="auto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>
        <w:rPr>
          <w:rFonts w:ascii="Tahoma" w:eastAsia="Times New Roman" w:hAnsi="Tahoma" w:cs="Tahoma"/>
          <w:color w:val="auto"/>
          <w:sz w:val="19"/>
          <w:szCs w:val="19"/>
          <w:lang w:eastAsia="it-IT"/>
        </w:rPr>
        <w:t xml:space="preserve"> 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center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SABATO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25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GENNAIO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center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Seminario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presente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in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piattaforma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SiGef</w:t>
      </w:r>
      <w:proofErr w:type="spellEnd"/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con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rilascio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di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4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CFP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parte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dell’Ordine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dei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Giornalisti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center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proofErr w:type="spellStart"/>
      <w:r w:rsidRPr="009D474D">
        <w:rPr>
          <w:rFonts w:ascii="Times" w:eastAsia="Times New Roman" w:hAnsi="Times" w:cs="Times"/>
          <w:color w:val="auto"/>
          <w:sz w:val="23"/>
          <w:u w:val="single"/>
          <w:lang w:eastAsia="it-IT"/>
        </w:rPr>
        <w:t>Chairman</w:t>
      </w:r>
      <w:proofErr w:type="spellEnd"/>
      <w:r>
        <w:rPr>
          <w:rFonts w:ascii="Times" w:eastAsia="Times New Roman" w:hAnsi="Times" w:cs="Times"/>
          <w:color w:val="auto"/>
          <w:sz w:val="23"/>
          <w:u w:val="single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u w:val="single"/>
          <w:lang w:eastAsia="it-IT"/>
        </w:rPr>
        <w:t>Ivano</w:t>
      </w:r>
      <w:r>
        <w:rPr>
          <w:rFonts w:ascii="Times" w:eastAsia="Times New Roman" w:hAnsi="Times" w:cs="Times"/>
          <w:color w:val="auto"/>
          <w:sz w:val="23"/>
          <w:u w:val="single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u w:val="single"/>
          <w:lang w:eastAsia="it-IT"/>
        </w:rPr>
        <w:t>Maiorella</w:t>
      </w:r>
      <w:proofErr w:type="spellEnd"/>
    </w:p>
    <w:p w:rsidR="009D474D" w:rsidRPr="009D474D" w:rsidRDefault="009D474D" w:rsidP="009D474D">
      <w:pPr>
        <w:spacing w:before="0" w:beforeAutospacing="0" w:after="0" w:afterAutospacing="0" w:line="480" w:lineRule="auto"/>
        <w:jc w:val="center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Alle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radici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del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campione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(e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non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solo)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raccontare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lo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sport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nella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scuola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Manuela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Olivieri</w:t>
      </w:r>
      <w:proofErr w:type="spellEnd"/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Mennea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–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Pietro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Mennea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studente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professore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Michele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Maffei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e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Gabriella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Dorio</w:t>
      </w:r>
      <w:proofErr w:type="spellEnd"/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–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C’erano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una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volta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i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giochi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della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gioventù.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Ma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possono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esserci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ancora?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Angelo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Melone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–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Repubblica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Scuola,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Quando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il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giornale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si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fa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classe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Sandro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Fioravanti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e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Cecilia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Camellini</w:t>
      </w:r>
      <w:proofErr w:type="spellEnd"/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–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scuola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di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paralimpiadi</w:t>
      </w:r>
      <w:proofErr w:type="spellEnd"/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La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scuola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e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un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giornalista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SCOMODO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,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la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rivista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studentesca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che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non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ti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aspetti</w:t>
      </w:r>
    </w:p>
    <w:p w:rsidR="009D474D" w:rsidRPr="009D474D" w:rsidRDefault="009D474D" w:rsidP="009D474D">
      <w:pPr>
        <w:spacing w:before="0" w:beforeAutospacing="0" w:after="0" w:afterAutospacing="0" w:line="480" w:lineRule="auto"/>
        <w:jc w:val="both"/>
        <w:rPr>
          <w:rFonts w:ascii="Tahoma" w:eastAsia="Times New Roman" w:hAnsi="Tahoma" w:cs="Tahoma"/>
          <w:color w:val="auto"/>
          <w:sz w:val="19"/>
          <w:szCs w:val="19"/>
          <w:lang w:eastAsia="it-IT"/>
        </w:rPr>
      </w:pPr>
      <w:proofErr w:type="spellStart"/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Malvina</w:t>
      </w:r>
      <w:proofErr w:type="spellEnd"/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Fiorani</w:t>
      </w:r>
      <w:proofErr w:type="spellEnd"/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,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Monica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Galloni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–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ahoma" w:eastAsia="Times New Roman" w:hAnsi="Tahoma" w:cs="Tahoma"/>
          <w:color w:val="auto"/>
          <w:sz w:val="19"/>
          <w:szCs w:val="19"/>
          <w:lang w:eastAsia="it-IT"/>
        </w:rPr>
        <w:t>​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Quanto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conta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l’educazione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fisica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nelle</w:t>
      </w:r>
      <w:r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i/>
          <w:iCs/>
          <w:color w:val="auto"/>
          <w:sz w:val="23"/>
          <w:lang w:eastAsia="it-IT"/>
        </w:rPr>
        <w:t>scuole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: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parlano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le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Presidi</w:t>
      </w:r>
      <w:bookmarkStart w:id="0" w:name="_GoBack"/>
      <w:bookmarkEnd w:id="0"/>
    </w:p>
    <w:p w:rsidR="00851AFC" w:rsidRDefault="009D474D" w:rsidP="009D474D">
      <w:pPr>
        <w:spacing w:before="0" w:beforeAutospacing="0" w:after="0" w:afterAutospacing="0" w:line="480" w:lineRule="auto"/>
        <w:jc w:val="both"/>
      </w:pPr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Ida</w:t>
      </w:r>
      <w:r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b/>
          <w:bCs/>
          <w:color w:val="auto"/>
          <w:sz w:val="23"/>
          <w:lang w:eastAsia="it-IT"/>
        </w:rPr>
        <w:t>Nicolini</w:t>
      </w:r>
      <w:proofErr w:type="spellEnd"/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–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Vice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Presidente</w:t>
      </w:r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proofErr w:type="spellStart"/>
      <w:r w:rsidRPr="009D474D">
        <w:rPr>
          <w:rFonts w:ascii="Times" w:eastAsia="Times New Roman" w:hAnsi="Times" w:cs="Times"/>
          <w:color w:val="auto"/>
          <w:sz w:val="23"/>
          <w:lang w:eastAsia="it-IT"/>
        </w:rPr>
        <w:t>Fidal</w:t>
      </w:r>
      <w:proofErr w:type="spellEnd"/>
      <w:r>
        <w:rPr>
          <w:rFonts w:ascii="Times" w:eastAsia="Times New Roman" w:hAnsi="Times" w:cs="Times"/>
          <w:color w:val="auto"/>
          <w:sz w:val="23"/>
          <w:lang w:eastAsia="it-IT"/>
        </w:rPr>
        <w:t xml:space="preserve"> </w:t>
      </w:r>
      <w:r w:rsidRPr="009D474D">
        <w:rPr>
          <w:rFonts w:ascii="Times" w:eastAsia="Times New Roman" w:hAnsi="Times" w:cs="Times"/>
          <w:color w:val="auto"/>
          <w:sz w:val="23"/>
          <w:lang w:eastAsia="it-IT"/>
        </w:rPr>
        <w:t>(chiusura)</w:t>
      </w:r>
    </w:p>
    <w:sectPr w:rsidR="00851AFC" w:rsidSect="00851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D474D"/>
    <w:rsid w:val="00005721"/>
    <w:rsid w:val="000F7BF5"/>
    <w:rsid w:val="001238A9"/>
    <w:rsid w:val="002A2689"/>
    <w:rsid w:val="005579A0"/>
    <w:rsid w:val="00651766"/>
    <w:rsid w:val="00806B5D"/>
    <w:rsid w:val="00822A4E"/>
    <w:rsid w:val="00851AFC"/>
    <w:rsid w:val="00943144"/>
    <w:rsid w:val="00944AC7"/>
    <w:rsid w:val="009D474D"/>
    <w:rsid w:val="009D7AB2"/>
    <w:rsid w:val="00C656FD"/>
    <w:rsid w:val="00D56E9B"/>
    <w:rsid w:val="00D57BE8"/>
    <w:rsid w:val="00D91AA6"/>
    <w:rsid w:val="00EB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A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3">
    <w:name w:val="s3"/>
    <w:basedOn w:val="Normale"/>
    <w:rsid w:val="009D474D"/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9D474D"/>
  </w:style>
  <w:style w:type="paragraph" w:customStyle="1" w:styleId="s4">
    <w:name w:val="s4"/>
    <w:basedOn w:val="Normale"/>
    <w:rsid w:val="009D474D"/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customStyle="1" w:styleId="s6">
    <w:name w:val="s6"/>
    <w:basedOn w:val="Normale"/>
    <w:rsid w:val="009D474D"/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customStyle="1" w:styleId="s10">
    <w:name w:val="s10"/>
    <w:basedOn w:val="Normale"/>
    <w:rsid w:val="009D474D"/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customStyle="1" w:styleId="s11">
    <w:name w:val="s11"/>
    <w:basedOn w:val="Normale"/>
    <w:rsid w:val="009D474D"/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customStyle="1" w:styleId="s12">
    <w:name w:val="s12"/>
    <w:basedOn w:val="Normale"/>
    <w:rsid w:val="009D474D"/>
    <w:rPr>
      <w:rFonts w:ascii="Times New Roman" w:eastAsia="Times New Roman" w:hAnsi="Times New Roman" w:cs="Times New Roman"/>
      <w:color w:val="auto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0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Mario_2</dc:creator>
  <cp:lastModifiedBy>Mario_2</cp:lastModifiedBy>
  <cp:revision>1</cp:revision>
  <dcterms:created xsi:type="dcterms:W3CDTF">2019-12-31T17:12:00Z</dcterms:created>
  <dcterms:modified xsi:type="dcterms:W3CDTF">2019-12-31T17:14:00Z</dcterms:modified>
</cp:coreProperties>
</file>